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</w:t>
      </w:r>
      <w:r w:rsidR="00A90D79">
        <w:rPr>
          <w:b/>
          <w:bCs/>
          <w:sz w:val="32"/>
          <w:szCs w:val="32"/>
        </w:rPr>
        <w:t xml:space="preserve">е общеобразовательное </w:t>
      </w:r>
      <w:r w:rsidRPr="002477F5">
        <w:rPr>
          <w:b/>
          <w:bCs/>
          <w:sz w:val="32"/>
          <w:szCs w:val="32"/>
        </w:rPr>
        <w:t>учреждение</w:t>
      </w:r>
    </w:p>
    <w:p w:rsidR="00F30568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«Сред</w:t>
      </w:r>
      <w:r w:rsidR="00A90D79">
        <w:rPr>
          <w:b/>
          <w:bCs/>
          <w:sz w:val="32"/>
          <w:szCs w:val="32"/>
        </w:rPr>
        <w:t xml:space="preserve">няя </w:t>
      </w:r>
      <w:r w:rsidR="00F30568">
        <w:rPr>
          <w:b/>
          <w:bCs/>
          <w:sz w:val="32"/>
          <w:szCs w:val="32"/>
        </w:rPr>
        <w:t>общеобразовательная</w:t>
      </w:r>
      <w:r w:rsidR="00F30568" w:rsidRPr="00F30568">
        <w:rPr>
          <w:b/>
          <w:bCs/>
          <w:sz w:val="32"/>
          <w:szCs w:val="32"/>
        </w:rPr>
        <w:t xml:space="preserve"> </w:t>
      </w:r>
      <w:r w:rsidR="00A90D79">
        <w:rPr>
          <w:b/>
          <w:bCs/>
          <w:sz w:val="32"/>
          <w:szCs w:val="32"/>
        </w:rPr>
        <w:t xml:space="preserve">школа № 2 </w:t>
      </w:r>
    </w:p>
    <w:p w:rsidR="002477F5" w:rsidRPr="002477F5" w:rsidRDefault="00A90D79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имени академика А.И. Берга</w:t>
      </w:r>
      <w:r w:rsidR="002477F5" w:rsidRPr="002477F5">
        <w:rPr>
          <w:b/>
          <w:bCs/>
          <w:sz w:val="32"/>
          <w:szCs w:val="32"/>
        </w:rPr>
        <w:t>»</w:t>
      </w:r>
      <w:r>
        <w:rPr>
          <w:b/>
          <w:bCs/>
          <w:sz w:val="32"/>
          <w:szCs w:val="32"/>
        </w:rPr>
        <w:t xml:space="preserve">, </w:t>
      </w:r>
      <w:proofErr w:type="gramStart"/>
      <w:r>
        <w:rPr>
          <w:b/>
          <w:bCs/>
          <w:sz w:val="32"/>
          <w:szCs w:val="32"/>
        </w:rPr>
        <w:t>г</w:t>
      </w:r>
      <w:proofErr w:type="gramEnd"/>
      <w:r>
        <w:rPr>
          <w:b/>
          <w:bCs/>
          <w:sz w:val="32"/>
          <w:szCs w:val="32"/>
        </w:rPr>
        <w:t>. Жуков</w:t>
      </w:r>
    </w:p>
    <w:p w:rsidR="00F30568" w:rsidRDefault="0031321B" w:rsidP="00F30568">
      <w:pPr>
        <w:pStyle w:val="a3"/>
        <w:spacing w:before="120"/>
        <w:ind w:left="0" w:right="-51"/>
      </w:pPr>
      <w:r w:rsidRPr="00F30568">
        <w:t>Аннотации к рабочим программам по предметам учебного плана</w:t>
      </w:r>
    </w:p>
    <w:p w:rsidR="00DC7350" w:rsidRPr="00F30568" w:rsidRDefault="0031321B" w:rsidP="00F30568">
      <w:pPr>
        <w:pStyle w:val="a3"/>
        <w:spacing w:before="120"/>
        <w:ind w:left="0" w:right="-51"/>
      </w:pPr>
      <w:r w:rsidRPr="00F30568">
        <w:t>основной</w:t>
      </w:r>
      <w:r w:rsidR="00A90D79" w:rsidRPr="00F30568">
        <w:t xml:space="preserve"> </w:t>
      </w:r>
      <w:r w:rsidRPr="00F30568">
        <w:t>образовательной</w:t>
      </w:r>
      <w:r w:rsidR="00A90D79" w:rsidRPr="00F30568">
        <w:t xml:space="preserve"> </w:t>
      </w:r>
      <w:r w:rsidRPr="00F30568">
        <w:t>программы</w:t>
      </w:r>
      <w:r w:rsidR="00A90D79" w:rsidRPr="00F30568">
        <w:t xml:space="preserve"> </w:t>
      </w:r>
      <w:r w:rsidR="000B0515">
        <w:t>среднего</w:t>
      </w:r>
      <w:r w:rsidR="00A90D79" w:rsidRPr="00F30568">
        <w:t xml:space="preserve"> </w:t>
      </w:r>
      <w:r w:rsidRPr="00F30568">
        <w:t>общего</w:t>
      </w:r>
      <w:r w:rsidR="00F30568">
        <w:t xml:space="preserve"> </w:t>
      </w:r>
      <w:r w:rsidRPr="00F30568">
        <w:t>образования</w:t>
      </w:r>
      <w:r w:rsidR="00A90D79" w:rsidRPr="00F30568">
        <w:t xml:space="preserve"> </w:t>
      </w:r>
      <w:r w:rsidR="000B0515">
        <w:t>(10</w:t>
      </w:r>
      <w:r w:rsidRPr="00F30568">
        <w:t>–</w:t>
      </w:r>
      <w:r w:rsidR="000B0515">
        <w:t>11</w:t>
      </w:r>
      <w:r w:rsidR="00A90D79" w:rsidRPr="00F30568">
        <w:rPr>
          <w:vertAlign w:val="superscript"/>
        </w:rPr>
        <w:t xml:space="preserve"> </w:t>
      </w:r>
      <w:r w:rsidRPr="00F30568">
        <w:t>классы)</w:t>
      </w:r>
    </w:p>
    <w:p w:rsidR="00DC7350" w:rsidRPr="00F30568" w:rsidRDefault="00F07AD6" w:rsidP="00F30568">
      <w:pPr>
        <w:pStyle w:val="a3"/>
        <w:ind w:left="0" w:right="-51"/>
      </w:pPr>
      <w:r>
        <w:t>2024–2025</w:t>
      </w:r>
      <w:r w:rsidR="00A90D79" w:rsidRPr="00F30568">
        <w:t xml:space="preserve"> </w:t>
      </w:r>
      <w:r w:rsidR="0031321B" w:rsidRPr="00F30568">
        <w:t>учебный</w:t>
      </w:r>
      <w:r w:rsidR="00A90D79" w:rsidRPr="00F30568">
        <w:t xml:space="preserve"> </w:t>
      </w:r>
      <w:r w:rsidR="0031321B" w:rsidRPr="00F30568">
        <w:t>год</w:t>
      </w:r>
    </w:p>
    <w:p w:rsidR="00442496" w:rsidRPr="00442496" w:rsidRDefault="00442496" w:rsidP="00442496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8"/>
          <w:szCs w:val="28"/>
          <w:lang w:eastAsia="ru-RU"/>
        </w:rPr>
      </w:pPr>
      <w:r w:rsidRPr="00442496">
        <w:rPr>
          <w:color w:val="1A1A1A"/>
          <w:sz w:val="28"/>
          <w:szCs w:val="28"/>
          <w:lang w:eastAsia="ru-RU"/>
        </w:rPr>
        <w:t>Рабоч</w:t>
      </w:r>
      <w:r>
        <w:rPr>
          <w:color w:val="1A1A1A"/>
          <w:sz w:val="28"/>
          <w:szCs w:val="28"/>
          <w:lang w:eastAsia="ru-RU"/>
        </w:rPr>
        <w:t>и</w:t>
      </w:r>
      <w:r w:rsidR="006D2569">
        <w:rPr>
          <w:color w:val="1A1A1A"/>
          <w:sz w:val="28"/>
          <w:szCs w:val="28"/>
          <w:lang w:eastAsia="ru-RU"/>
        </w:rPr>
        <w:t>е программы на уровне основного</w:t>
      </w:r>
      <w:r w:rsidRPr="00442496">
        <w:rPr>
          <w:color w:val="1A1A1A"/>
          <w:sz w:val="28"/>
          <w:szCs w:val="28"/>
          <w:lang w:eastAsia="ru-RU"/>
        </w:rPr>
        <w:t xml:space="preserve"> общего образования составлены на</w:t>
      </w:r>
      <w:r w:rsidR="006D2569">
        <w:rPr>
          <w:color w:val="1A1A1A"/>
          <w:sz w:val="28"/>
          <w:szCs w:val="28"/>
          <w:lang w:eastAsia="ru-RU"/>
        </w:rPr>
        <w:t xml:space="preserve"> основании ФГОС ООО, ФОП О</w:t>
      </w:r>
      <w:r w:rsidRPr="00442496">
        <w:rPr>
          <w:color w:val="1A1A1A"/>
          <w:sz w:val="28"/>
          <w:szCs w:val="28"/>
          <w:lang w:eastAsia="ru-RU"/>
        </w:rPr>
        <w:t>ОО, в соответ</w:t>
      </w:r>
      <w:r>
        <w:rPr>
          <w:color w:val="1A1A1A"/>
          <w:sz w:val="28"/>
          <w:szCs w:val="28"/>
          <w:lang w:eastAsia="ru-RU"/>
        </w:rPr>
        <w:t>с</w:t>
      </w:r>
      <w:r w:rsidR="006D2569">
        <w:rPr>
          <w:color w:val="1A1A1A"/>
          <w:sz w:val="28"/>
          <w:szCs w:val="28"/>
          <w:lang w:eastAsia="ru-RU"/>
        </w:rPr>
        <w:t>твии с учебным планом основного</w:t>
      </w:r>
      <w:r w:rsidRPr="00442496">
        <w:rPr>
          <w:color w:val="1A1A1A"/>
          <w:sz w:val="28"/>
          <w:szCs w:val="28"/>
          <w:lang w:eastAsia="ru-RU"/>
        </w:rPr>
        <w:t xml:space="preserve"> общего</w:t>
      </w:r>
      <w:r>
        <w:rPr>
          <w:color w:val="1A1A1A"/>
          <w:sz w:val="28"/>
          <w:szCs w:val="28"/>
          <w:lang w:eastAsia="ru-RU"/>
        </w:rPr>
        <w:t xml:space="preserve"> </w:t>
      </w:r>
      <w:r w:rsidRPr="00442496">
        <w:rPr>
          <w:color w:val="1A1A1A"/>
          <w:sz w:val="28"/>
          <w:szCs w:val="28"/>
          <w:lang w:eastAsia="ru-RU"/>
        </w:rPr>
        <w:t>образования и предполагают содержание и планируемые результаты не ниже, чем</w:t>
      </w:r>
      <w:r>
        <w:rPr>
          <w:color w:val="1A1A1A"/>
          <w:sz w:val="28"/>
          <w:szCs w:val="28"/>
          <w:lang w:eastAsia="ru-RU"/>
        </w:rPr>
        <w:t xml:space="preserve"> </w:t>
      </w:r>
      <w:r w:rsidRPr="00442496">
        <w:rPr>
          <w:color w:val="1A1A1A"/>
          <w:sz w:val="28"/>
          <w:szCs w:val="28"/>
          <w:lang w:eastAsia="ru-RU"/>
        </w:rPr>
        <w:t>определенные в федеральных рабочих программах.</w:t>
      </w:r>
      <w:r>
        <w:rPr>
          <w:color w:val="1A1A1A"/>
          <w:sz w:val="28"/>
          <w:szCs w:val="28"/>
          <w:lang w:eastAsia="ru-RU"/>
        </w:rPr>
        <w:t xml:space="preserve"> </w:t>
      </w:r>
      <w:r w:rsidRPr="00442496">
        <w:rPr>
          <w:color w:val="1A1A1A"/>
          <w:sz w:val="28"/>
          <w:szCs w:val="28"/>
          <w:lang w:eastAsia="ru-RU"/>
        </w:rPr>
        <w:t>Рабочие</w:t>
      </w:r>
      <w:r w:rsidR="006D2569">
        <w:rPr>
          <w:color w:val="1A1A1A"/>
          <w:sz w:val="28"/>
          <w:szCs w:val="28"/>
          <w:lang w:eastAsia="ru-RU"/>
        </w:rPr>
        <w:t xml:space="preserve"> программы являются частью ООП О</w:t>
      </w:r>
      <w:r w:rsidRPr="00442496">
        <w:rPr>
          <w:color w:val="1A1A1A"/>
          <w:sz w:val="28"/>
          <w:szCs w:val="28"/>
          <w:lang w:eastAsia="ru-RU"/>
        </w:rPr>
        <w:t>ОО, определяющей содержание,</w:t>
      </w:r>
      <w:r>
        <w:rPr>
          <w:color w:val="1A1A1A"/>
          <w:sz w:val="28"/>
          <w:szCs w:val="28"/>
          <w:lang w:eastAsia="ru-RU"/>
        </w:rPr>
        <w:t xml:space="preserve"> </w:t>
      </w:r>
      <w:r w:rsidRPr="00442496">
        <w:rPr>
          <w:color w:val="1A1A1A"/>
          <w:sz w:val="28"/>
          <w:szCs w:val="28"/>
          <w:lang w:eastAsia="ru-RU"/>
        </w:rPr>
        <w:t>планируемые результаты, тематическое планирование с учетом рабочей программы</w:t>
      </w:r>
      <w:r>
        <w:rPr>
          <w:color w:val="1A1A1A"/>
          <w:sz w:val="28"/>
          <w:szCs w:val="28"/>
          <w:lang w:eastAsia="ru-RU"/>
        </w:rPr>
        <w:t xml:space="preserve"> </w:t>
      </w:r>
      <w:r w:rsidRPr="00442496">
        <w:rPr>
          <w:color w:val="1A1A1A"/>
          <w:sz w:val="28"/>
          <w:szCs w:val="28"/>
          <w:lang w:eastAsia="ru-RU"/>
        </w:rPr>
        <w:t>воспитания и возможностью использования ЭОР.</w:t>
      </w:r>
    </w:p>
    <w:p w:rsidR="00442496" w:rsidRPr="00442496" w:rsidRDefault="00442496" w:rsidP="00442496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8"/>
          <w:szCs w:val="28"/>
          <w:lang w:eastAsia="ru-RU"/>
        </w:rPr>
      </w:pPr>
      <w:r w:rsidRPr="00442496">
        <w:rPr>
          <w:color w:val="1A1A1A"/>
          <w:sz w:val="28"/>
          <w:szCs w:val="28"/>
          <w:lang w:eastAsia="ru-RU"/>
        </w:rPr>
        <w:t>Планируемые результаты освоения рабочих программ включают личностные,</w:t>
      </w:r>
      <w:r>
        <w:rPr>
          <w:color w:val="1A1A1A"/>
          <w:sz w:val="28"/>
          <w:szCs w:val="28"/>
          <w:lang w:eastAsia="ru-RU"/>
        </w:rPr>
        <w:t xml:space="preserve"> </w:t>
      </w:r>
      <w:proofErr w:type="spellStart"/>
      <w:r w:rsidRPr="00442496">
        <w:rPr>
          <w:color w:val="1A1A1A"/>
          <w:sz w:val="28"/>
          <w:szCs w:val="28"/>
          <w:lang w:eastAsia="ru-RU"/>
        </w:rPr>
        <w:t>метапредметные</w:t>
      </w:r>
      <w:proofErr w:type="spellEnd"/>
      <w:r w:rsidRPr="00442496">
        <w:rPr>
          <w:color w:val="1A1A1A"/>
          <w:sz w:val="28"/>
          <w:szCs w:val="28"/>
          <w:lang w:eastAsia="ru-RU"/>
        </w:rPr>
        <w:t xml:space="preserve"> результаты за весь период об</w:t>
      </w:r>
      <w:r w:rsidR="006D2569">
        <w:rPr>
          <w:color w:val="1A1A1A"/>
          <w:sz w:val="28"/>
          <w:szCs w:val="28"/>
          <w:lang w:eastAsia="ru-RU"/>
        </w:rPr>
        <w:t>учения на уровне основного</w:t>
      </w:r>
      <w:r w:rsidRPr="00442496">
        <w:rPr>
          <w:color w:val="1A1A1A"/>
          <w:sz w:val="28"/>
          <w:szCs w:val="28"/>
          <w:lang w:eastAsia="ru-RU"/>
        </w:rPr>
        <w:t xml:space="preserve"> общего</w:t>
      </w:r>
      <w:r>
        <w:rPr>
          <w:color w:val="1A1A1A"/>
          <w:sz w:val="28"/>
          <w:szCs w:val="28"/>
          <w:lang w:eastAsia="ru-RU"/>
        </w:rPr>
        <w:t xml:space="preserve"> </w:t>
      </w:r>
      <w:r w:rsidRPr="00442496">
        <w:rPr>
          <w:color w:val="1A1A1A"/>
          <w:sz w:val="28"/>
          <w:szCs w:val="28"/>
          <w:lang w:eastAsia="ru-RU"/>
        </w:rPr>
        <w:t xml:space="preserve">образования, а также предметные достижения обучающегося за каждый год обучения </w:t>
      </w:r>
      <w:proofErr w:type="gramStart"/>
      <w:r w:rsidRPr="00442496">
        <w:rPr>
          <w:color w:val="1A1A1A"/>
          <w:sz w:val="28"/>
          <w:szCs w:val="28"/>
          <w:lang w:eastAsia="ru-RU"/>
        </w:rPr>
        <w:t>по</w:t>
      </w:r>
      <w:proofErr w:type="gramEnd"/>
    </w:p>
    <w:p w:rsidR="00442496" w:rsidRPr="00442496" w:rsidRDefault="00442496" w:rsidP="00442496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442496">
        <w:rPr>
          <w:color w:val="1A1A1A"/>
          <w:sz w:val="28"/>
          <w:szCs w:val="28"/>
          <w:lang w:eastAsia="ru-RU"/>
        </w:rPr>
        <w:t>всем предметам учебного плана.</w:t>
      </w:r>
    </w:p>
    <w:p w:rsidR="00442496" w:rsidRDefault="00442496" w:rsidP="00442496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8"/>
          <w:szCs w:val="28"/>
          <w:lang w:eastAsia="ru-RU"/>
        </w:rPr>
      </w:pPr>
      <w:r w:rsidRPr="00442496">
        <w:rPr>
          <w:color w:val="1A1A1A"/>
          <w:sz w:val="28"/>
          <w:szCs w:val="28"/>
          <w:lang w:eastAsia="ru-RU"/>
        </w:rPr>
        <w:t>При составлении рабочих программ использовались материалы сайта Единое</w:t>
      </w:r>
      <w:r>
        <w:rPr>
          <w:color w:val="1A1A1A"/>
          <w:sz w:val="28"/>
          <w:szCs w:val="28"/>
          <w:lang w:eastAsia="ru-RU"/>
        </w:rPr>
        <w:t xml:space="preserve"> </w:t>
      </w:r>
      <w:r w:rsidRPr="00442496">
        <w:rPr>
          <w:color w:val="1A1A1A"/>
          <w:sz w:val="28"/>
          <w:szCs w:val="28"/>
          <w:lang w:eastAsia="ru-RU"/>
        </w:rPr>
        <w:t>содержание общего образования https://edsoo.ru/, Конструктор рабочих программ</w:t>
      </w:r>
      <w:r>
        <w:rPr>
          <w:color w:val="1A1A1A"/>
          <w:sz w:val="28"/>
          <w:szCs w:val="28"/>
          <w:lang w:eastAsia="ru-RU"/>
        </w:rPr>
        <w:t xml:space="preserve"> </w:t>
      </w:r>
      <w:hyperlink r:id="rId5" w:history="1">
        <w:r w:rsidR="009A01AB" w:rsidRPr="00427B74">
          <w:rPr>
            <w:rStyle w:val="a6"/>
            <w:sz w:val="28"/>
            <w:szCs w:val="28"/>
            <w:lang w:eastAsia="ru-RU"/>
          </w:rPr>
          <w:t>https://edsoo.ru/constructor/</w:t>
        </w:r>
      </w:hyperlink>
      <w:r w:rsidRPr="00442496">
        <w:rPr>
          <w:color w:val="1A1A1A"/>
          <w:sz w:val="28"/>
          <w:szCs w:val="28"/>
          <w:lang w:eastAsia="ru-RU"/>
        </w:rPr>
        <w:t>.</w:t>
      </w:r>
    </w:p>
    <w:p w:rsidR="009A01AB" w:rsidRDefault="009A01AB" w:rsidP="00442496">
      <w:pPr>
        <w:widowControl/>
        <w:shd w:val="clear" w:color="auto" w:fill="FFFFFF"/>
        <w:autoSpaceDE/>
        <w:autoSpaceDN/>
        <w:ind w:firstLine="720"/>
        <w:jc w:val="both"/>
        <w:rPr>
          <w:color w:val="1A1A1A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660"/>
        <w:gridCol w:w="12899"/>
      </w:tblGrid>
      <w:tr w:rsidR="009A01AB" w:rsidTr="0031321B">
        <w:tc>
          <w:tcPr>
            <w:tcW w:w="2660" w:type="dxa"/>
            <w:shd w:val="clear" w:color="auto" w:fill="D9D9D9" w:themeFill="background1" w:themeFillShade="D9"/>
          </w:tcPr>
          <w:p w:rsidR="009A01AB" w:rsidRPr="0031321B" w:rsidRDefault="0031321B" w:rsidP="0031321B">
            <w:pPr>
              <w:widowControl/>
              <w:autoSpaceDE/>
              <w:autoSpaceDN/>
              <w:jc w:val="center"/>
              <w:rPr>
                <w:b/>
                <w:color w:val="1A1A1A"/>
                <w:sz w:val="28"/>
                <w:szCs w:val="28"/>
                <w:lang w:eastAsia="ru-RU"/>
              </w:rPr>
            </w:pPr>
            <w:r w:rsidRPr="0031321B">
              <w:rPr>
                <w:b/>
                <w:color w:val="1A1A1A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2899" w:type="dxa"/>
            <w:shd w:val="clear" w:color="auto" w:fill="D9D9D9" w:themeFill="background1" w:themeFillShade="D9"/>
          </w:tcPr>
          <w:p w:rsidR="009A01AB" w:rsidRPr="0031321B" w:rsidRDefault="0031321B" w:rsidP="0031321B">
            <w:pPr>
              <w:widowControl/>
              <w:autoSpaceDE/>
              <w:autoSpaceDN/>
              <w:jc w:val="center"/>
              <w:rPr>
                <w:b/>
                <w:color w:val="1A1A1A"/>
                <w:sz w:val="28"/>
                <w:szCs w:val="28"/>
                <w:lang w:eastAsia="ru-RU"/>
              </w:rPr>
            </w:pPr>
            <w:r w:rsidRPr="0031321B">
              <w:rPr>
                <w:b/>
                <w:color w:val="1A1A1A"/>
                <w:sz w:val="28"/>
                <w:szCs w:val="28"/>
                <w:lang w:eastAsia="ru-RU"/>
              </w:rPr>
              <w:t>Аннотация к рабочей программе</w:t>
            </w:r>
          </w:p>
        </w:tc>
      </w:tr>
      <w:tr w:rsidR="009A01AB" w:rsidTr="0031321B">
        <w:tc>
          <w:tcPr>
            <w:tcW w:w="2660" w:type="dxa"/>
          </w:tcPr>
          <w:p w:rsidR="009A01AB" w:rsidRPr="001129BD" w:rsidRDefault="000B0515" w:rsidP="001129BD">
            <w:pPr>
              <w:widowControl/>
              <w:autoSpaceDE/>
              <w:autoSpaceDN/>
              <w:spacing w:line="276" w:lineRule="auto"/>
              <w:jc w:val="both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899" w:type="dxa"/>
          </w:tcPr>
          <w:p w:rsidR="000B0515" w:rsidRPr="000B0515" w:rsidRDefault="000B0515" w:rsidP="000B0515">
            <w:pPr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0B0515">
              <w:rPr>
                <w:color w:val="000000"/>
                <w:sz w:val="24"/>
                <w:szCs w:val="24"/>
              </w:rPr>
      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      </w:r>
            <w:proofErr w:type="spellStart"/>
            <w:r w:rsidRPr="000B0515">
              <w:rPr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0B0515">
              <w:rPr>
                <w:color w:val="000000"/>
                <w:sz w:val="24"/>
                <w:szCs w:val="24"/>
              </w:rPr>
              <w:t xml:space="preserve"> России от 17.05.2012 г. № 413, зарегистрирован Министерством юстиции Российской Федерации 07.06.2012 г., </w:t>
            </w:r>
            <w:proofErr w:type="spellStart"/>
            <w:r w:rsidRPr="000B0515">
              <w:rPr>
                <w:color w:val="000000"/>
                <w:sz w:val="24"/>
                <w:szCs w:val="24"/>
              </w:rPr>
              <w:t>рег</w:t>
            </w:r>
            <w:proofErr w:type="spellEnd"/>
            <w:r w:rsidRPr="000B0515">
              <w:rPr>
                <w:color w:val="000000"/>
                <w:sz w:val="24"/>
                <w:szCs w:val="24"/>
              </w:rPr>
              <w:t>. номер — 24480), с учётом Концепции преподавания русского языка и литературы в Российской Федерации</w:t>
            </w:r>
            <w:proofErr w:type="gramEnd"/>
            <w:r w:rsidRPr="000B0515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B0515">
              <w:rPr>
                <w:color w:val="000000"/>
                <w:sz w:val="24"/>
                <w:szCs w:val="24"/>
              </w:rPr>
              <w:t>утверждена</w:t>
            </w:r>
            <w:proofErr w:type="gramEnd"/>
            <w:r w:rsidRPr="000B0515">
              <w:rPr>
                <w:color w:val="000000"/>
                <w:sz w:val="24"/>
                <w:szCs w:val="24"/>
              </w:rPr>
              <w:t xml:space="preserve"> распоряжением Правительства Российской Федерации от 9 апреля 2016 г. № 637-р). </w:t>
            </w:r>
          </w:p>
          <w:p w:rsidR="000B0515" w:rsidRPr="000B0515" w:rsidRDefault="000B0515" w:rsidP="000B0515">
            <w:pPr>
              <w:rPr>
                <w:sz w:val="24"/>
                <w:szCs w:val="24"/>
              </w:rPr>
            </w:pPr>
            <w:r w:rsidRPr="000B0515">
              <w:rPr>
                <w:b/>
                <w:color w:val="000000"/>
                <w:sz w:val="24"/>
                <w:szCs w:val="24"/>
              </w:rPr>
              <w:t>ОБЩАЯ ХАРАКТЕРИСТИКА УЧЕБНОГО ПРЕДМЕТА «ЛИТЕРАТУРА»</w:t>
            </w:r>
          </w:p>
          <w:p w:rsidR="000B0515" w:rsidRPr="000B0515" w:rsidRDefault="000B0515" w:rsidP="000B0515">
            <w:pPr>
              <w:ind w:firstLine="600"/>
              <w:jc w:val="both"/>
              <w:rPr>
                <w:sz w:val="24"/>
                <w:szCs w:val="24"/>
              </w:rPr>
            </w:pPr>
            <w:r w:rsidRPr="000B0515">
              <w:rPr>
                <w:color w:val="000000"/>
                <w:sz w:val="24"/>
                <w:szCs w:val="24"/>
              </w:rPr>
      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      </w:r>
          </w:p>
          <w:p w:rsidR="000B0515" w:rsidRPr="000B0515" w:rsidRDefault="000B0515" w:rsidP="000B0515">
            <w:pPr>
              <w:ind w:firstLine="600"/>
              <w:jc w:val="both"/>
              <w:rPr>
                <w:sz w:val="24"/>
                <w:szCs w:val="24"/>
              </w:rPr>
            </w:pPr>
            <w:r w:rsidRPr="000B0515">
              <w:rPr>
                <w:color w:val="000000"/>
                <w:sz w:val="24"/>
                <w:szCs w:val="24"/>
              </w:rPr>
              <w:t xml:space="preserve">Основу содержания литературного образования в 10–11 классах составляют чтение и изучение выдающихся </w:t>
            </w:r>
            <w:r w:rsidRPr="000B0515">
              <w:rPr>
                <w:color w:val="000000"/>
                <w:sz w:val="24"/>
                <w:szCs w:val="24"/>
              </w:rPr>
              <w:lastRenderedPageBreak/>
              <w:t>произведений отечественной и зарубежной литературы второй половины Х</w:t>
            </w:r>
            <w:proofErr w:type="gramStart"/>
            <w:r w:rsidRPr="000B0515">
              <w:rPr>
                <w:color w:val="000000"/>
                <w:sz w:val="24"/>
                <w:szCs w:val="24"/>
              </w:rPr>
              <w:t>I</w:t>
            </w:r>
            <w:proofErr w:type="gramEnd"/>
            <w:r w:rsidRPr="000B0515">
              <w:rPr>
                <w:color w:val="000000"/>
                <w:sz w:val="24"/>
                <w:szCs w:val="24"/>
              </w:rPr>
              <w:t>Х –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      </w:r>
          </w:p>
          <w:p w:rsidR="000B0515" w:rsidRPr="000B0515" w:rsidRDefault="000B0515" w:rsidP="000B0515">
            <w:pPr>
              <w:ind w:firstLine="600"/>
              <w:jc w:val="both"/>
              <w:rPr>
                <w:sz w:val="24"/>
                <w:szCs w:val="24"/>
              </w:rPr>
            </w:pPr>
            <w:r w:rsidRPr="000B051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B0515">
              <w:rPr>
                <w:color w:val="000000"/>
                <w:sz w:val="24"/>
                <w:szCs w:val="24"/>
              </w:rPr>
              <w:t>Литературное образование на уровне среднего общего образования преемственно с учебным предметом «Литература» на уровне основного общего образования, изучение литературы строится с учетом обобщающего повторения ранее изученных произведений, в том числе «Слово о полку Игореве»; стихотворений М.В. Ломоносова, Г.Р. Державина; комедии Д.И. Фонвизина «Недоросль»; стихотворений и баллад В.А. Жуковского;</w:t>
            </w:r>
            <w:proofErr w:type="gramEnd"/>
            <w:r w:rsidRPr="000B051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B0515">
              <w:rPr>
                <w:color w:val="000000"/>
                <w:sz w:val="24"/>
                <w:szCs w:val="24"/>
              </w:rPr>
              <w:t xml:space="preserve">комедии А.С. </w:t>
            </w:r>
            <w:proofErr w:type="spellStart"/>
            <w:r w:rsidRPr="000B0515">
              <w:rPr>
                <w:color w:val="000000"/>
                <w:sz w:val="24"/>
                <w:szCs w:val="24"/>
              </w:rPr>
              <w:t>Грибоедова</w:t>
            </w:r>
            <w:proofErr w:type="spellEnd"/>
            <w:r w:rsidRPr="000B0515">
              <w:rPr>
                <w:color w:val="000000"/>
                <w:sz w:val="24"/>
                <w:szCs w:val="24"/>
              </w:rPr>
              <w:t xml:space="preserve"> «Горе от ума»; произведений А.С. Пушкина (стихотворений, романов «Евгений Онегин» и «Капитанская дочка»); произведений М.Ю. Лермонтова (стихотворений, романа «Герой нашего времени»); произведений Н.В. Гоголя (комедии «Ревизор», поэмы «Мертвые души»);</w:t>
            </w:r>
            <w:proofErr w:type="gramEnd"/>
            <w:r w:rsidRPr="000B0515">
              <w:rPr>
                <w:color w:val="000000"/>
                <w:sz w:val="24"/>
                <w:szCs w:val="24"/>
              </w:rPr>
              <w:t xml:space="preserve"> происходит углубление </w:t>
            </w:r>
            <w:proofErr w:type="spellStart"/>
            <w:r w:rsidRPr="000B0515"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0B0515">
              <w:rPr>
                <w:color w:val="000000"/>
                <w:sz w:val="24"/>
                <w:szCs w:val="24"/>
              </w:rPr>
              <w:t xml:space="preserve"> связей с русским языком и учебными предметами предметной области «Общественно-научные предметы», что способствует развитию речи, историзма мышления, формированию художественного вкуса и эстетического отношения к окружающему миру.</w:t>
            </w:r>
          </w:p>
          <w:p w:rsidR="000B0515" w:rsidRPr="000B0515" w:rsidRDefault="000B0515" w:rsidP="000B0515">
            <w:pPr>
              <w:ind w:firstLine="600"/>
              <w:jc w:val="both"/>
              <w:rPr>
                <w:sz w:val="24"/>
                <w:szCs w:val="24"/>
              </w:rPr>
            </w:pPr>
            <w:r w:rsidRPr="000B0515">
              <w:rPr>
                <w:color w:val="000000"/>
                <w:sz w:val="24"/>
                <w:szCs w:val="24"/>
              </w:rPr>
              <w:t>В рабочей программе учебного предмета «Литература» учтены этапы российского историко-литературного процесса второй половины Х</w:t>
            </w:r>
            <w:proofErr w:type="gramStart"/>
            <w:r w:rsidRPr="000B0515">
              <w:rPr>
                <w:color w:val="000000"/>
                <w:sz w:val="24"/>
                <w:szCs w:val="24"/>
              </w:rPr>
              <w:t>I</w:t>
            </w:r>
            <w:proofErr w:type="gramEnd"/>
            <w:r w:rsidRPr="000B0515">
              <w:rPr>
                <w:color w:val="000000"/>
                <w:sz w:val="24"/>
                <w:szCs w:val="24"/>
              </w:rPr>
              <w:t>Х – начала ХХI века, представлены разделы, включающие произведения литератур народов России и зарубежной литературы.</w:t>
            </w:r>
          </w:p>
          <w:p w:rsidR="000B0515" w:rsidRPr="000B0515" w:rsidRDefault="000B0515" w:rsidP="000B0515">
            <w:pPr>
              <w:ind w:firstLine="600"/>
              <w:jc w:val="both"/>
              <w:rPr>
                <w:sz w:val="24"/>
                <w:szCs w:val="24"/>
              </w:rPr>
            </w:pPr>
            <w:r w:rsidRPr="000B0515">
              <w:rPr>
                <w:color w:val="000000"/>
                <w:sz w:val="24"/>
                <w:szCs w:val="24"/>
              </w:rPr>
      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      </w:r>
          </w:p>
          <w:p w:rsidR="000B0515" w:rsidRPr="000B0515" w:rsidRDefault="000B0515" w:rsidP="000B0515">
            <w:pPr>
              <w:ind w:firstLine="600"/>
              <w:jc w:val="both"/>
              <w:rPr>
                <w:sz w:val="24"/>
                <w:szCs w:val="24"/>
              </w:rPr>
            </w:pPr>
            <w:r w:rsidRPr="000B0515">
              <w:rPr>
                <w:color w:val="000000"/>
                <w:sz w:val="24"/>
                <w:szCs w:val="24"/>
              </w:rPr>
              <w:t xml:space="preserve"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</w:t>
            </w:r>
            <w:proofErr w:type="gramStart"/>
            <w:r w:rsidRPr="000B0515">
              <w:rPr>
                <w:color w:val="000000"/>
                <w:sz w:val="24"/>
                <w:szCs w:val="24"/>
              </w:rPr>
              <w:t>мотивированных</w:t>
            </w:r>
            <w:proofErr w:type="gramEnd"/>
            <w:r w:rsidRPr="000B0515">
              <w:rPr>
                <w:color w:val="000000"/>
                <w:sz w:val="24"/>
                <w:szCs w:val="24"/>
              </w:rPr>
              <w:t xml:space="preserve"> и способных обучающихся, выбравших данный уровень изучения предмета.</w:t>
            </w:r>
          </w:p>
          <w:p w:rsidR="000B0515" w:rsidRPr="000B0515" w:rsidRDefault="000B0515" w:rsidP="000B0515">
            <w:pPr>
              <w:rPr>
                <w:sz w:val="24"/>
                <w:szCs w:val="24"/>
              </w:rPr>
            </w:pPr>
            <w:r w:rsidRPr="000B0515">
              <w:rPr>
                <w:b/>
                <w:color w:val="000000"/>
                <w:sz w:val="24"/>
                <w:szCs w:val="24"/>
              </w:rPr>
              <w:t>ЦЕЛИ ИЗУЧЕНИЯ УЧЕБНОГО ПРЕДМЕТА «ЛИТЕРАТУРА»</w:t>
            </w:r>
          </w:p>
          <w:p w:rsidR="000B0515" w:rsidRPr="000B0515" w:rsidRDefault="000B0515" w:rsidP="000B0515">
            <w:pPr>
              <w:ind w:firstLine="600"/>
              <w:jc w:val="both"/>
              <w:rPr>
                <w:sz w:val="24"/>
                <w:szCs w:val="24"/>
              </w:rPr>
            </w:pPr>
            <w:r w:rsidRPr="000B0515">
              <w:rPr>
                <w:color w:val="000000"/>
                <w:sz w:val="24"/>
                <w:szCs w:val="24"/>
              </w:rPr>
              <w:t>Цели изучения предмета «Литература» в средней школе состоят:</w:t>
            </w:r>
          </w:p>
          <w:p w:rsidR="000B0515" w:rsidRPr="000B0515" w:rsidRDefault="000B0515" w:rsidP="000B0515">
            <w:pPr>
              <w:ind w:firstLine="600"/>
              <w:jc w:val="both"/>
              <w:rPr>
                <w:sz w:val="24"/>
                <w:szCs w:val="24"/>
              </w:rPr>
            </w:pPr>
            <w:r w:rsidRPr="000B0515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0B0515"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0B0515">
              <w:rPr>
                <w:color w:val="000000"/>
                <w:sz w:val="24"/>
                <w:szCs w:val="24"/>
              </w:rPr>
      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      </w:r>
          </w:p>
          <w:p w:rsidR="000B0515" w:rsidRPr="000B0515" w:rsidRDefault="000B0515" w:rsidP="000B0515">
            <w:pPr>
              <w:ind w:firstLine="600"/>
              <w:jc w:val="both"/>
              <w:rPr>
                <w:sz w:val="24"/>
                <w:szCs w:val="24"/>
              </w:rPr>
            </w:pPr>
            <w:r w:rsidRPr="000B0515">
              <w:rPr>
                <w:color w:val="000000"/>
                <w:sz w:val="24"/>
                <w:szCs w:val="24"/>
              </w:rPr>
              <w:t>в развитии ценностно-смысловой сферы личности на основе высоких этических идеалов;</w:t>
            </w:r>
          </w:p>
          <w:p w:rsidR="000B0515" w:rsidRPr="000B0515" w:rsidRDefault="000B0515" w:rsidP="000B0515">
            <w:pPr>
              <w:ind w:firstLine="600"/>
              <w:jc w:val="both"/>
              <w:rPr>
                <w:sz w:val="24"/>
                <w:szCs w:val="24"/>
              </w:rPr>
            </w:pPr>
            <w:r w:rsidRPr="000B0515">
              <w:rPr>
                <w:color w:val="000000"/>
                <w:sz w:val="24"/>
                <w:szCs w:val="24"/>
              </w:rPr>
      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      </w:r>
          </w:p>
          <w:p w:rsidR="000B0515" w:rsidRPr="000B0515" w:rsidRDefault="000B0515" w:rsidP="000B0515">
            <w:pPr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0B0515">
              <w:rPr>
                <w:color w:val="000000"/>
                <w:sz w:val="24"/>
                <w:szCs w:val="24"/>
              </w:rPr>
      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      </w:r>
            <w:proofErr w:type="gramEnd"/>
            <w:r w:rsidRPr="000B0515">
              <w:rPr>
                <w:color w:val="000000"/>
                <w:sz w:val="24"/>
                <w:szCs w:val="24"/>
              </w:rPr>
      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      </w:r>
          </w:p>
          <w:p w:rsidR="000B0515" w:rsidRPr="000B0515" w:rsidRDefault="000B0515" w:rsidP="000B0515">
            <w:pPr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0B0515">
              <w:rPr>
                <w:color w:val="000000"/>
                <w:sz w:val="24"/>
                <w:szCs w:val="24"/>
              </w:rPr>
              <w:t xml:space="preserve"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</w:t>
            </w:r>
            <w:r w:rsidRPr="000B0515">
              <w:rPr>
                <w:color w:val="000000"/>
                <w:sz w:val="24"/>
                <w:szCs w:val="24"/>
              </w:rPr>
              <w:lastRenderedPageBreak/>
              <w:t xml:space="preserve">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</w:t>
            </w:r>
            <w:proofErr w:type="spellStart"/>
            <w:r w:rsidRPr="000B0515">
              <w:rPr>
                <w:color w:val="000000"/>
                <w:sz w:val="24"/>
                <w:szCs w:val="24"/>
              </w:rPr>
              <w:t>социокультурному</w:t>
            </w:r>
            <w:proofErr w:type="spellEnd"/>
            <w:r w:rsidRPr="000B0515">
              <w:rPr>
                <w:color w:val="000000"/>
                <w:sz w:val="24"/>
                <w:szCs w:val="24"/>
              </w:rPr>
              <w:t xml:space="preserve"> и эстетическому феномену, освоении в ходе</w:t>
            </w:r>
            <w:proofErr w:type="gramEnd"/>
            <w:r w:rsidRPr="000B0515">
              <w:rPr>
                <w:color w:val="000000"/>
                <w:sz w:val="24"/>
                <w:szCs w:val="24"/>
              </w:rPr>
      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      </w:r>
          </w:p>
          <w:p w:rsidR="000B0515" w:rsidRPr="000B0515" w:rsidRDefault="000B0515" w:rsidP="000B0515">
            <w:pPr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0B0515">
              <w:rPr>
                <w:color w:val="000000"/>
                <w:sz w:val="24"/>
                <w:szCs w:val="24"/>
              </w:rPr>
      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      </w:r>
            <w:proofErr w:type="gramEnd"/>
            <w:r w:rsidRPr="000B0515">
              <w:rPr>
                <w:color w:val="000000"/>
                <w:sz w:val="24"/>
                <w:szCs w:val="24"/>
              </w:rPr>
              <w:t xml:space="preserve"> том числе литератур народов России, а также на формирование потребности в </w:t>
            </w:r>
            <w:proofErr w:type="spellStart"/>
            <w:r w:rsidRPr="000B0515">
              <w:rPr>
                <w:color w:val="000000"/>
                <w:sz w:val="24"/>
                <w:szCs w:val="24"/>
              </w:rPr>
              <w:t>досуговом</w:t>
            </w:r>
            <w:proofErr w:type="spellEnd"/>
            <w:r w:rsidRPr="000B0515">
              <w:rPr>
                <w:color w:val="000000"/>
                <w:sz w:val="24"/>
                <w:szCs w:val="24"/>
              </w:rPr>
              <w:t xml:space="preserve">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      </w:r>
          </w:p>
          <w:p w:rsidR="000B0515" w:rsidRPr="000B0515" w:rsidRDefault="000B0515" w:rsidP="000B0515">
            <w:pPr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0B0515">
              <w:rPr>
                <w:color w:val="000000"/>
                <w:sz w:val="24"/>
                <w:szCs w:val="24"/>
              </w:rPr>
              <w:t xml:space="preserve">Задачи, связанные с воспитанием читательских качеств </w:t>
            </w:r>
            <w:r w:rsidRPr="000B0515">
              <w:rPr>
                <w:color w:val="000000"/>
                <w:spacing w:val="-2"/>
                <w:sz w:val="24"/>
                <w:szCs w:val="24"/>
              </w:rPr>
      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      </w:r>
            <w:r w:rsidRPr="000B0515">
              <w:rPr>
                <w:color w:val="000000"/>
                <w:sz w:val="24"/>
                <w:szCs w:val="24"/>
              </w:rPr>
      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</w:t>
            </w:r>
            <w:proofErr w:type="gramEnd"/>
            <w:r w:rsidRPr="000B051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B0515">
              <w:rPr>
                <w:color w:val="000000"/>
                <w:sz w:val="24"/>
                <w:szCs w:val="24"/>
              </w:rPr>
              <w:t xml:space="preserve">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      </w:r>
            <w:proofErr w:type="gramEnd"/>
          </w:p>
          <w:p w:rsidR="000B0515" w:rsidRPr="000B0515" w:rsidRDefault="000B0515" w:rsidP="000B0515">
            <w:pPr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0B0515">
              <w:rPr>
                <w:color w:val="000000"/>
                <w:sz w:val="24"/>
                <w:szCs w:val="24"/>
              </w:rPr>
      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      </w:r>
            <w:proofErr w:type="gramEnd"/>
          </w:p>
          <w:p w:rsidR="000B0515" w:rsidRPr="000B0515" w:rsidRDefault="000B0515" w:rsidP="000B0515">
            <w:pPr>
              <w:rPr>
                <w:sz w:val="24"/>
                <w:szCs w:val="24"/>
              </w:rPr>
            </w:pPr>
            <w:r w:rsidRPr="000B0515">
              <w:rPr>
                <w:b/>
                <w:color w:val="000000"/>
                <w:sz w:val="24"/>
                <w:szCs w:val="24"/>
              </w:rPr>
              <w:t>МЕСТО УЧЕБНОГО ПРЕДМЕТА «ЛИТЕРАТУРА» В УЧЕБНОМ ПЛАНЕ</w:t>
            </w:r>
          </w:p>
          <w:p w:rsidR="009A01AB" w:rsidRPr="001129BD" w:rsidRDefault="000B0515" w:rsidP="000B0515">
            <w:pPr>
              <w:ind w:firstLine="600"/>
              <w:jc w:val="both"/>
              <w:rPr>
                <w:sz w:val="24"/>
                <w:szCs w:val="24"/>
              </w:rPr>
            </w:pPr>
            <w:r w:rsidRPr="000B0515">
              <w:rPr>
                <w:color w:val="000000"/>
                <w:sz w:val="24"/>
                <w:szCs w:val="24"/>
              </w:rPr>
              <w:t xml:space="preserve"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часа (3 часа в неделю). </w:t>
            </w:r>
          </w:p>
        </w:tc>
      </w:tr>
      <w:tr w:rsidR="009A01AB" w:rsidTr="0031321B">
        <w:tc>
          <w:tcPr>
            <w:tcW w:w="2660" w:type="dxa"/>
          </w:tcPr>
          <w:p w:rsidR="009A01AB" w:rsidRPr="001129BD" w:rsidRDefault="00F07AD6" w:rsidP="001129BD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ОБЗР</w:t>
            </w:r>
          </w:p>
        </w:tc>
        <w:tc>
          <w:tcPr>
            <w:tcW w:w="12899" w:type="dxa"/>
          </w:tcPr>
          <w:p w:rsidR="000074B2" w:rsidRPr="000074B2" w:rsidRDefault="000074B2" w:rsidP="000074B2">
            <w:pPr>
              <w:ind w:firstLine="600"/>
              <w:jc w:val="both"/>
              <w:rPr>
                <w:sz w:val="24"/>
                <w:szCs w:val="24"/>
              </w:rPr>
            </w:pPr>
            <w:r w:rsidRPr="000074B2">
              <w:rPr>
                <w:color w:val="000000"/>
                <w:sz w:val="24"/>
                <w:szCs w:val="24"/>
              </w:rPr>
      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      </w:r>
          </w:p>
          <w:p w:rsidR="000074B2" w:rsidRPr="000074B2" w:rsidRDefault="000074B2" w:rsidP="000074B2">
            <w:pPr>
              <w:ind w:firstLine="600"/>
              <w:jc w:val="both"/>
              <w:rPr>
                <w:sz w:val="24"/>
                <w:szCs w:val="24"/>
              </w:rPr>
            </w:pPr>
            <w:r w:rsidRPr="000074B2">
              <w:rPr>
                <w:color w:val="000000"/>
                <w:sz w:val="24"/>
                <w:szCs w:val="24"/>
              </w:rPr>
      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      </w:r>
            <w:proofErr w:type="gramStart"/>
            <w:r w:rsidRPr="000074B2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074B2">
              <w:rPr>
                <w:color w:val="000000"/>
                <w:sz w:val="24"/>
                <w:szCs w:val="24"/>
              </w:rPr>
              <w:t xml:space="preserve"> знаний и формирования у них умений и навыков в области </w:t>
            </w:r>
            <w:r w:rsidRPr="000074B2">
              <w:rPr>
                <w:color w:val="000000"/>
                <w:sz w:val="24"/>
                <w:szCs w:val="24"/>
              </w:rPr>
              <w:lastRenderedPageBreak/>
              <w:t>безопасности жизнедеятельности.</w:t>
            </w:r>
          </w:p>
          <w:p w:rsidR="000074B2" w:rsidRPr="000074B2" w:rsidRDefault="000074B2" w:rsidP="000074B2">
            <w:pPr>
              <w:ind w:firstLine="600"/>
              <w:jc w:val="both"/>
              <w:rPr>
                <w:sz w:val="24"/>
                <w:szCs w:val="24"/>
              </w:rPr>
            </w:pPr>
            <w:r w:rsidRPr="000074B2">
              <w:rPr>
                <w:color w:val="000000"/>
                <w:sz w:val="24"/>
                <w:szCs w:val="24"/>
              </w:rPr>
      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      </w:r>
            <w:proofErr w:type="gramStart"/>
            <w:r w:rsidRPr="000074B2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074B2">
              <w:rPr>
                <w:color w:val="000000"/>
                <w:sz w:val="24"/>
                <w:szCs w:val="24"/>
              </w:rPr>
      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      </w:r>
            <w:proofErr w:type="gramStart"/>
            <w:r w:rsidRPr="000074B2">
              <w:rPr>
                <w:color w:val="000000"/>
                <w:sz w:val="24"/>
                <w:szCs w:val="24"/>
              </w:rPr>
      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  <w:proofErr w:type="gramEnd"/>
          </w:p>
          <w:p w:rsidR="000074B2" w:rsidRPr="000074B2" w:rsidRDefault="000074B2" w:rsidP="000074B2">
            <w:pPr>
              <w:ind w:firstLine="600"/>
              <w:jc w:val="both"/>
              <w:rPr>
                <w:sz w:val="24"/>
                <w:szCs w:val="24"/>
              </w:rPr>
            </w:pPr>
            <w:r w:rsidRPr="000074B2">
              <w:rPr>
                <w:color w:val="000000"/>
                <w:sz w:val="24"/>
                <w:szCs w:val="24"/>
              </w:rPr>
              <w:t xml:space="preserve">Программа ОБЗР обеспечивает: </w:t>
            </w:r>
          </w:p>
          <w:p w:rsidR="000074B2" w:rsidRPr="000074B2" w:rsidRDefault="000074B2" w:rsidP="000074B2">
            <w:pPr>
              <w:widowControl/>
              <w:numPr>
                <w:ilvl w:val="0"/>
                <w:numId w:val="19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0074B2">
              <w:rPr>
                <w:color w:val="000000"/>
                <w:sz w:val="24"/>
                <w:szCs w:val="24"/>
              </w:rPr>
      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      </w:r>
          </w:p>
          <w:p w:rsidR="000074B2" w:rsidRPr="000074B2" w:rsidRDefault="000074B2" w:rsidP="000074B2">
            <w:pPr>
              <w:widowControl/>
              <w:numPr>
                <w:ilvl w:val="0"/>
                <w:numId w:val="19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0074B2">
              <w:rPr>
                <w:color w:val="000000"/>
                <w:sz w:val="24"/>
                <w:szCs w:val="24"/>
              </w:rPr>
              <w:t xml:space="preserve">достижение выпускниками базового уровня культуры безопасности жизнедеятельности, соответствующего интересам </w:t>
            </w:r>
            <w:proofErr w:type="gramStart"/>
            <w:r w:rsidRPr="000074B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074B2">
              <w:rPr>
                <w:color w:val="000000"/>
                <w:sz w:val="24"/>
                <w:szCs w:val="24"/>
              </w:rPr>
              <w:t xml:space="preserve"> и потребностям общества в формировании полноценной личности безопасного типа;</w:t>
            </w:r>
          </w:p>
          <w:p w:rsidR="000074B2" w:rsidRPr="000074B2" w:rsidRDefault="000074B2" w:rsidP="000074B2">
            <w:pPr>
              <w:widowControl/>
              <w:numPr>
                <w:ilvl w:val="0"/>
                <w:numId w:val="19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0074B2">
              <w:rPr>
                <w:color w:val="000000"/>
                <w:sz w:val="24"/>
                <w:szCs w:val="24"/>
              </w:rPr>
              <w:t xml:space="preserve">взаимосвязь личностных, </w:t>
            </w:r>
            <w:proofErr w:type="spellStart"/>
            <w:r w:rsidRPr="000074B2">
              <w:rPr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0074B2">
              <w:rPr>
                <w:color w:val="000000"/>
                <w:sz w:val="24"/>
                <w:szCs w:val="24"/>
              </w:rPr>
              <w:t xml:space="preserve"> и предметных результатов освоения учебного предмета ОБЗР на уровнях основного общего и среднего общего образования;</w:t>
            </w:r>
          </w:p>
          <w:p w:rsidR="000074B2" w:rsidRPr="000074B2" w:rsidRDefault="000074B2" w:rsidP="000074B2">
            <w:pPr>
              <w:widowControl/>
              <w:numPr>
                <w:ilvl w:val="0"/>
                <w:numId w:val="19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  <w:r w:rsidRPr="000074B2">
              <w:rPr>
                <w:color w:val="000000"/>
                <w:sz w:val="24"/>
                <w:szCs w:val="24"/>
              </w:rPr>
              <w:t>подготовку выпускников к решению актуальных практических задач безопасности жизнедеятельности в повседневной жизни.</w:t>
            </w:r>
          </w:p>
          <w:p w:rsidR="000074B2" w:rsidRPr="000074B2" w:rsidRDefault="000074B2" w:rsidP="000074B2">
            <w:pPr>
              <w:jc w:val="both"/>
              <w:rPr>
                <w:sz w:val="24"/>
                <w:szCs w:val="24"/>
              </w:rPr>
            </w:pPr>
            <w:r w:rsidRPr="000074B2">
              <w:rPr>
                <w:b/>
                <w:color w:val="000000"/>
                <w:sz w:val="24"/>
                <w:szCs w:val="24"/>
              </w:rPr>
              <w:t>ОБЩАЯ ХАРАКТЕРИСТИКА УЧЕБНОГО ПРЕДМЕТА «ОСНОВЫ БЕЗОПАСНОСТИ И ЗАЩИТЫ РОДИНЫ»</w:t>
            </w:r>
          </w:p>
          <w:p w:rsidR="000074B2" w:rsidRPr="000074B2" w:rsidRDefault="000074B2" w:rsidP="000074B2">
            <w:pPr>
              <w:ind w:firstLine="600"/>
              <w:jc w:val="both"/>
              <w:rPr>
                <w:sz w:val="24"/>
                <w:szCs w:val="24"/>
              </w:rPr>
            </w:pPr>
            <w:r w:rsidRPr="000074B2">
              <w:rPr>
                <w:color w:val="333333"/>
                <w:sz w:val="24"/>
                <w:szCs w:val="24"/>
              </w:rPr>
      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      </w:r>
          </w:p>
          <w:p w:rsidR="000074B2" w:rsidRPr="000074B2" w:rsidRDefault="000074B2" w:rsidP="000074B2">
            <w:pPr>
              <w:ind w:firstLine="600"/>
              <w:rPr>
                <w:sz w:val="24"/>
                <w:szCs w:val="24"/>
              </w:rPr>
            </w:pPr>
            <w:r w:rsidRPr="000074B2">
              <w:rPr>
                <w:color w:val="333333"/>
                <w:sz w:val="24"/>
                <w:szCs w:val="24"/>
              </w:rPr>
              <w:t>Модуль № 1. «Безопасное и устойчивое развитие личности, общества, государства».</w:t>
            </w:r>
          </w:p>
          <w:p w:rsidR="000074B2" w:rsidRPr="000074B2" w:rsidRDefault="000074B2" w:rsidP="000074B2">
            <w:pPr>
              <w:ind w:firstLine="600"/>
              <w:rPr>
                <w:sz w:val="24"/>
                <w:szCs w:val="24"/>
              </w:rPr>
            </w:pPr>
            <w:r w:rsidRPr="000074B2">
              <w:rPr>
                <w:color w:val="333333"/>
                <w:sz w:val="24"/>
                <w:szCs w:val="24"/>
              </w:rPr>
              <w:t>Модуль № 2. «Основы военной подготовки».</w:t>
            </w:r>
          </w:p>
          <w:p w:rsidR="000074B2" w:rsidRPr="000074B2" w:rsidRDefault="000074B2" w:rsidP="000074B2">
            <w:pPr>
              <w:ind w:firstLine="600"/>
              <w:rPr>
                <w:sz w:val="24"/>
                <w:szCs w:val="24"/>
              </w:rPr>
            </w:pPr>
            <w:r w:rsidRPr="000074B2">
              <w:rPr>
                <w:color w:val="333333"/>
                <w:sz w:val="24"/>
                <w:szCs w:val="24"/>
              </w:rPr>
              <w:t>Модуль № 3. «Культура безопасности жизнедеятельности в современном обществе».</w:t>
            </w:r>
          </w:p>
          <w:p w:rsidR="000074B2" w:rsidRPr="000074B2" w:rsidRDefault="000074B2" w:rsidP="000074B2">
            <w:pPr>
              <w:ind w:firstLine="600"/>
              <w:rPr>
                <w:sz w:val="24"/>
                <w:szCs w:val="24"/>
              </w:rPr>
            </w:pPr>
            <w:r w:rsidRPr="000074B2">
              <w:rPr>
                <w:color w:val="333333"/>
                <w:sz w:val="24"/>
                <w:szCs w:val="24"/>
              </w:rPr>
              <w:t>Модуль № 4. «Безопасность в быту».</w:t>
            </w:r>
          </w:p>
          <w:p w:rsidR="000074B2" w:rsidRPr="000074B2" w:rsidRDefault="000074B2" w:rsidP="000074B2">
            <w:pPr>
              <w:ind w:firstLine="600"/>
              <w:rPr>
                <w:sz w:val="24"/>
                <w:szCs w:val="24"/>
              </w:rPr>
            </w:pPr>
            <w:r w:rsidRPr="000074B2">
              <w:rPr>
                <w:color w:val="333333"/>
                <w:sz w:val="24"/>
                <w:szCs w:val="24"/>
              </w:rPr>
              <w:t>Модуль № 5. «Безопасность на транспорте».</w:t>
            </w:r>
          </w:p>
          <w:p w:rsidR="000074B2" w:rsidRPr="000074B2" w:rsidRDefault="000074B2" w:rsidP="000074B2">
            <w:pPr>
              <w:ind w:firstLine="600"/>
              <w:rPr>
                <w:sz w:val="24"/>
                <w:szCs w:val="24"/>
              </w:rPr>
            </w:pPr>
            <w:r w:rsidRPr="000074B2">
              <w:rPr>
                <w:color w:val="333333"/>
                <w:sz w:val="24"/>
                <w:szCs w:val="24"/>
              </w:rPr>
              <w:t>Модуль № 6. «Безопасность в общественных местах».</w:t>
            </w:r>
          </w:p>
          <w:p w:rsidR="000074B2" w:rsidRPr="000074B2" w:rsidRDefault="000074B2" w:rsidP="000074B2">
            <w:pPr>
              <w:ind w:firstLine="600"/>
              <w:rPr>
                <w:sz w:val="24"/>
                <w:szCs w:val="24"/>
              </w:rPr>
            </w:pPr>
            <w:r w:rsidRPr="000074B2">
              <w:rPr>
                <w:color w:val="333333"/>
                <w:sz w:val="24"/>
                <w:szCs w:val="24"/>
              </w:rPr>
              <w:t>Модуль № 7. «Безопасность в природной среде».</w:t>
            </w:r>
          </w:p>
          <w:p w:rsidR="000074B2" w:rsidRPr="000074B2" w:rsidRDefault="000074B2" w:rsidP="000074B2">
            <w:pPr>
              <w:ind w:firstLine="600"/>
              <w:rPr>
                <w:sz w:val="24"/>
                <w:szCs w:val="24"/>
              </w:rPr>
            </w:pPr>
            <w:r w:rsidRPr="000074B2">
              <w:rPr>
                <w:color w:val="333333"/>
                <w:sz w:val="24"/>
                <w:szCs w:val="24"/>
              </w:rPr>
              <w:t>Модуль № 8. «Основы медицинских знаний. Оказание первой помощи».</w:t>
            </w:r>
          </w:p>
          <w:p w:rsidR="000074B2" w:rsidRPr="000074B2" w:rsidRDefault="000074B2" w:rsidP="000074B2">
            <w:pPr>
              <w:ind w:firstLine="600"/>
              <w:rPr>
                <w:sz w:val="24"/>
                <w:szCs w:val="24"/>
              </w:rPr>
            </w:pPr>
            <w:r w:rsidRPr="000074B2">
              <w:rPr>
                <w:color w:val="333333"/>
                <w:sz w:val="24"/>
                <w:szCs w:val="24"/>
              </w:rPr>
              <w:t>Модуль № 9. «Безопасность в социуме».</w:t>
            </w:r>
          </w:p>
          <w:p w:rsidR="000074B2" w:rsidRPr="000074B2" w:rsidRDefault="000074B2" w:rsidP="000074B2">
            <w:pPr>
              <w:ind w:firstLine="600"/>
              <w:rPr>
                <w:sz w:val="24"/>
                <w:szCs w:val="24"/>
              </w:rPr>
            </w:pPr>
            <w:r w:rsidRPr="000074B2">
              <w:rPr>
                <w:color w:val="333333"/>
                <w:sz w:val="24"/>
                <w:szCs w:val="24"/>
              </w:rPr>
              <w:t>Модуль № 10. «Безопасность в информационном пространстве».</w:t>
            </w:r>
          </w:p>
          <w:p w:rsidR="000074B2" w:rsidRPr="000074B2" w:rsidRDefault="000074B2" w:rsidP="000074B2">
            <w:pPr>
              <w:ind w:firstLine="600"/>
              <w:rPr>
                <w:sz w:val="24"/>
                <w:szCs w:val="24"/>
              </w:rPr>
            </w:pPr>
            <w:r w:rsidRPr="000074B2">
              <w:rPr>
                <w:color w:val="333333"/>
                <w:sz w:val="24"/>
                <w:szCs w:val="24"/>
              </w:rPr>
              <w:t>Модуль № 11. «Основы противодействия экстремизму и терроризму».</w:t>
            </w:r>
          </w:p>
          <w:p w:rsidR="000074B2" w:rsidRPr="000074B2" w:rsidRDefault="000074B2" w:rsidP="000074B2">
            <w:pPr>
              <w:ind w:firstLine="600"/>
              <w:jc w:val="both"/>
              <w:rPr>
                <w:sz w:val="24"/>
                <w:szCs w:val="24"/>
              </w:rPr>
            </w:pPr>
            <w:r w:rsidRPr="000074B2">
              <w:rPr>
                <w:color w:val="333333"/>
                <w:sz w:val="24"/>
                <w:szCs w:val="24"/>
              </w:rPr>
      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      </w:r>
          </w:p>
          <w:p w:rsidR="000074B2" w:rsidRPr="000074B2" w:rsidRDefault="000074B2" w:rsidP="000074B2">
            <w:pPr>
              <w:ind w:firstLine="600"/>
              <w:jc w:val="both"/>
              <w:rPr>
                <w:sz w:val="24"/>
                <w:szCs w:val="24"/>
              </w:rPr>
            </w:pPr>
            <w:r w:rsidRPr="000074B2">
              <w:rPr>
                <w:color w:val="000000"/>
                <w:sz w:val="24"/>
                <w:szCs w:val="24"/>
              </w:rPr>
              <w:t xml:space="preserve">Программа ОБЗР предусматривает внедрение практико-ориентированных интерактивных форм организации </w:t>
            </w:r>
            <w:r w:rsidRPr="000074B2">
              <w:rPr>
                <w:color w:val="000000"/>
                <w:sz w:val="24"/>
                <w:szCs w:val="24"/>
              </w:rPr>
              <w:lastRenderedPageBreak/>
              <w:t>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      </w:r>
          </w:p>
          <w:p w:rsidR="000074B2" w:rsidRPr="000074B2" w:rsidRDefault="000074B2" w:rsidP="000074B2">
            <w:pPr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0074B2">
              <w:rPr>
                <w:color w:val="000000"/>
                <w:sz w:val="24"/>
                <w:szCs w:val="24"/>
              </w:rPr>
      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      </w:r>
            <w:proofErr w:type="gramEnd"/>
            <w:r w:rsidRPr="000074B2">
              <w:rPr>
                <w:color w:val="000000"/>
                <w:sz w:val="24"/>
                <w:szCs w:val="24"/>
              </w:rPr>
      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      </w:r>
          </w:p>
          <w:p w:rsidR="000074B2" w:rsidRPr="000074B2" w:rsidRDefault="000074B2" w:rsidP="000074B2">
            <w:pPr>
              <w:ind w:firstLine="600"/>
              <w:jc w:val="both"/>
              <w:rPr>
                <w:sz w:val="24"/>
                <w:szCs w:val="24"/>
              </w:rPr>
            </w:pPr>
            <w:r w:rsidRPr="000074B2">
              <w:rPr>
                <w:color w:val="000000"/>
                <w:sz w:val="24"/>
                <w:szCs w:val="24"/>
              </w:rPr>
              <w:t xml:space="preserve">Актуальность совершенствования учебно-методического обеспечения образовательного процесса по ОБЗР определяется </w:t>
            </w:r>
            <w:proofErr w:type="spellStart"/>
            <w:r w:rsidRPr="000074B2">
              <w:rPr>
                <w:color w:val="000000"/>
                <w:sz w:val="24"/>
                <w:szCs w:val="24"/>
              </w:rPr>
              <w:t>системообразующими</w:t>
            </w:r>
            <w:proofErr w:type="spellEnd"/>
            <w:r w:rsidRPr="000074B2">
              <w:rPr>
                <w:color w:val="000000"/>
                <w:sz w:val="24"/>
                <w:szCs w:val="24"/>
              </w:rPr>
              <w:t xml:space="preserve"> документами в области безопасности: </w:t>
            </w:r>
            <w:proofErr w:type="gramStart"/>
            <w:r w:rsidRPr="000074B2">
              <w:rPr>
                <w:color w:val="000000"/>
                <w:sz w:val="24"/>
                <w:szCs w:val="24"/>
              </w:rPr>
      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      </w:r>
            <w:proofErr w:type="gramEnd"/>
          </w:p>
          <w:p w:rsidR="000074B2" w:rsidRPr="000074B2" w:rsidRDefault="000074B2" w:rsidP="000074B2">
            <w:pPr>
              <w:ind w:firstLine="600"/>
              <w:jc w:val="both"/>
              <w:rPr>
                <w:sz w:val="24"/>
                <w:szCs w:val="24"/>
              </w:rPr>
            </w:pPr>
            <w:r w:rsidRPr="000074B2">
              <w:rPr>
                <w:color w:val="000000"/>
                <w:sz w:val="24"/>
                <w:szCs w:val="24"/>
              </w:rPr>
      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      </w:r>
            <w:proofErr w:type="gramStart"/>
            <w:r w:rsidRPr="000074B2">
              <w:rPr>
                <w:color w:val="000000"/>
                <w:sz w:val="24"/>
                <w:szCs w:val="24"/>
              </w:rPr>
      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      </w:r>
            <w:proofErr w:type="gramEnd"/>
          </w:p>
          <w:p w:rsidR="000074B2" w:rsidRPr="000074B2" w:rsidRDefault="000074B2" w:rsidP="000074B2">
            <w:pPr>
              <w:ind w:firstLine="600"/>
              <w:jc w:val="both"/>
              <w:rPr>
                <w:sz w:val="24"/>
                <w:szCs w:val="24"/>
              </w:rPr>
            </w:pPr>
            <w:r w:rsidRPr="000074B2">
              <w:rPr>
                <w:color w:val="000000"/>
                <w:sz w:val="24"/>
                <w:szCs w:val="24"/>
              </w:rPr>
      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      </w:r>
          </w:p>
          <w:p w:rsidR="000074B2" w:rsidRPr="000074B2" w:rsidRDefault="000074B2" w:rsidP="000074B2">
            <w:pPr>
              <w:ind w:firstLine="600"/>
              <w:jc w:val="both"/>
              <w:rPr>
                <w:sz w:val="24"/>
                <w:szCs w:val="24"/>
              </w:rPr>
            </w:pPr>
            <w:proofErr w:type="gramStart"/>
            <w:r w:rsidRPr="000074B2">
              <w:rPr>
                <w:color w:val="000000"/>
                <w:sz w:val="24"/>
                <w:szCs w:val="24"/>
              </w:rPr>
      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      </w:r>
            <w:proofErr w:type="gramEnd"/>
            <w:r w:rsidRPr="000074B2">
              <w:rPr>
                <w:color w:val="000000"/>
                <w:sz w:val="24"/>
                <w:szCs w:val="24"/>
              </w:rPr>
      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      </w:r>
          </w:p>
          <w:p w:rsidR="000074B2" w:rsidRPr="000074B2" w:rsidRDefault="000074B2" w:rsidP="000074B2">
            <w:pPr>
              <w:ind w:firstLine="600"/>
              <w:jc w:val="both"/>
              <w:rPr>
                <w:sz w:val="24"/>
                <w:szCs w:val="24"/>
              </w:rPr>
            </w:pPr>
            <w:r w:rsidRPr="000074B2">
              <w:rPr>
                <w:b/>
                <w:color w:val="000000"/>
                <w:sz w:val="24"/>
                <w:szCs w:val="24"/>
              </w:rPr>
              <w:t>ЦЕЛЬ ИЗУЧЕНИЯ УЧЕБНОГО ПРЕДМЕТА «ОСНОВЫ БЕЗОПАСНОСТИ И ЗАЩИТЫ РОДИНЫ»</w:t>
            </w:r>
          </w:p>
          <w:p w:rsidR="000074B2" w:rsidRPr="000074B2" w:rsidRDefault="000074B2" w:rsidP="000074B2">
            <w:pPr>
              <w:ind w:firstLine="600"/>
              <w:jc w:val="both"/>
              <w:rPr>
                <w:sz w:val="24"/>
                <w:szCs w:val="24"/>
              </w:rPr>
            </w:pPr>
            <w:r w:rsidRPr="000074B2">
              <w:rPr>
                <w:color w:val="000000"/>
                <w:sz w:val="24"/>
                <w:szCs w:val="24"/>
              </w:rPr>
              <w:lastRenderedPageBreak/>
              <w:t xml:space="preserve">Целью изучения ОБЗР на уровне среднего общего образования является овладение основами военной подготовки и формирование у </w:t>
            </w:r>
            <w:proofErr w:type="gramStart"/>
            <w:r w:rsidRPr="000074B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074B2">
              <w:rPr>
                <w:color w:val="000000"/>
                <w:sz w:val="24"/>
                <w:szCs w:val="24"/>
              </w:rPr>
      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      </w:r>
          </w:p>
          <w:p w:rsidR="000074B2" w:rsidRPr="000074B2" w:rsidRDefault="000074B2" w:rsidP="000074B2">
            <w:pPr>
              <w:ind w:firstLine="600"/>
              <w:jc w:val="both"/>
              <w:rPr>
                <w:sz w:val="24"/>
                <w:szCs w:val="24"/>
              </w:rPr>
            </w:pPr>
            <w:r w:rsidRPr="000074B2">
              <w:rPr>
                <w:color w:val="000000"/>
                <w:sz w:val="24"/>
                <w:szCs w:val="24"/>
              </w:rPr>
      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      </w:r>
          </w:p>
          <w:p w:rsidR="000074B2" w:rsidRPr="000074B2" w:rsidRDefault="000074B2" w:rsidP="000074B2">
            <w:pPr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0074B2"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0074B2">
              <w:rPr>
                <w:color w:val="000000"/>
                <w:sz w:val="24"/>
                <w:szCs w:val="24"/>
              </w:rPr>
      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      </w:r>
          </w:p>
          <w:p w:rsidR="000074B2" w:rsidRPr="000074B2" w:rsidRDefault="000074B2" w:rsidP="000074B2">
            <w:pPr>
              <w:ind w:firstLine="600"/>
              <w:jc w:val="both"/>
              <w:rPr>
                <w:sz w:val="24"/>
                <w:szCs w:val="24"/>
              </w:rPr>
            </w:pPr>
            <w:proofErr w:type="spellStart"/>
            <w:r w:rsidRPr="000074B2"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0074B2">
              <w:rPr>
                <w:color w:val="000000"/>
                <w:sz w:val="24"/>
                <w:szCs w:val="24"/>
              </w:rPr>
      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      </w:r>
          </w:p>
          <w:p w:rsidR="000074B2" w:rsidRPr="000074B2" w:rsidRDefault="000074B2" w:rsidP="000074B2">
            <w:pPr>
              <w:ind w:firstLine="600"/>
              <w:jc w:val="both"/>
              <w:rPr>
                <w:sz w:val="24"/>
                <w:szCs w:val="24"/>
              </w:rPr>
            </w:pPr>
            <w:r w:rsidRPr="000074B2">
              <w:rPr>
                <w:color w:val="000000"/>
                <w:sz w:val="24"/>
                <w:szCs w:val="24"/>
              </w:rPr>
      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      </w:r>
          </w:p>
          <w:p w:rsidR="000074B2" w:rsidRPr="000074B2" w:rsidRDefault="000074B2" w:rsidP="000074B2">
            <w:pPr>
              <w:jc w:val="both"/>
              <w:rPr>
                <w:sz w:val="24"/>
                <w:szCs w:val="24"/>
              </w:rPr>
            </w:pPr>
            <w:r w:rsidRPr="000074B2">
              <w:rPr>
                <w:b/>
                <w:color w:val="000000"/>
                <w:sz w:val="24"/>
                <w:szCs w:val="24"/>
              </w:rPr>
              <w:t>МЕСТО УЧЕБНОГО ПРЕДМЕТА «ОСНОВЫ БЕЗОПАСНОСТИ И ЗАЩИТЫ РОДИНЫ» В УЧЕБНОМ ПЛАНЕ</w:t>
            </w:r>
          </w:p>
          <w:p w:rsidR="009A01AB" w:rsidRPr="001129BD" w:rsidRDefault="000074B2" w:rsidP="000074B2">
            <w:pPr>
              <w:ind w:firstLine="600"/>
              <w:jc w:val="both"/>
              <w:rPr>
                <w:sz w:val="24"/>
                <w:szCs w:val="24"/>
              </w:rPr>
            </w:pPr>
            <w:r w:rsidRPr="000074B2">
              <w:rPr>
                <w:color w:val="000000"/>
                <w:sz w:val="24"/>
                <w:szCs w:val="24"/>
              </w:rPr>
              <w:t>Всего на изучение учебного предмета ОБЗР на уровне среднего общего образования отводится 68 часов (по 34 часа в каждом классе).</w:t>
            </w:r>
          </w:p>
        </w:tc>
      </w:tr>
    </w:tbl>
    <w:p w:rsidR="00AA4A23" w:rsidRDefault="00AA4A23" w:rsidP="00823234"/>
    <w:sectPr w:rsidR="00AA4A23" w:rsidSect="00823234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19527D"/>
    <w:multiLevelType w:val="multilevel"/>
    <w:tmpl w:val="A078B1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2775603F"/>
    <w:multiLevelType w:val="multilevel"/>
    <w:tmpl w:val="5C5C99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F44B3F"/>
    <w:multiLevelType w:val="multilevel"/>
    <w:tmpl w:val="ED602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417B07"/>
    <w:multiLevelType w:val="multilevel"/>
    <w:tmpl w:val="171CED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1815CA"/>
    <w:multiLevelType w:val="multilevel"/>
    <w:tmpl w:val="2FEE4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54C96B5F"/>
    <w:multiLevelType w:val="multilevel"/>
    <w:tmpl w:val="E19CB3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AD5E98"/>
    <w:multiLevelType w:val="multilevel"/>
    <w:tmpl w:val="C3182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2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3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4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5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6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7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8">
    <w:nsid w:val="7E2813A5"/>
    <w:multiLevelType w:val="multilevel"/>
    <w:tmpl w:val="BE50B3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1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2"/>
  </w:num>
  <w:num w:numId="13">
    <w:abstractNumId w:val="10"/>
  </w:num>
  <w:num w:numId="14">
    <w:abstractNumId w:val="7"/>
  </w:num>
  <w:num w:numId="15">
    <w:abstractNumId w:val="6"/>
  </w:num>
  <w:num w:numId="16">
    <w:abstractNumId w:val="4"/>
  </w:num>
  <w:num w:numId="17">
    <w:abstractNumId w:val="5"/>
  </w:num>
  <w:num w:numId="18">
    <w:abstractNumId w:val="1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0074B2"/>
    <w:rsid w:val="0001798E"/>
    <w:rsid w:val="0004037C"/>
    <w:rsid w:val="00086E2E"/>
    <w:rsid w:val="000B0515"/>
    <w:rsid w:val="001129BD"/>
    <w:rsid w:val="00131064"/>
    <w:rsid w:val="00241969"/>
    <w:rsid w:val="002477F5"/>
    <w:rsid w:val="002C4CF3"/>
    <w:rsid w:val="0031321B"/>
    <w:rsid w:val="003926D2"/>
    <w:rsid w:val="003B30BF"/>
    <w:rsid w:val="00442496"/>
    <w:rsid w:val="004E48C7"/>
    <w:rsid w:val="005D796E"/>
    <w:rsid w:val="005F40FD"/>
    <w:rsid w:val="00643DF2"/>
    <w:rsid w:val="006B0E80"/>
    <w:rsid w:val="006D2569"/>
    <w:rsid w:val="00722EDE"/>
    <w:rsid w:val="0074650E"/>
    <w:rsid w:val="00746FA9"/>
    <w:rsid w:val="00767055"/>
    <w:rsid w:val="007B22CA"/>
    <w:rsid w:val="007C7F0C"/>
    <w:rsid w:val="007C7FA2"/>
    <w:rsid w:val="007E2043"/>
    <w:rsid w:val="008024E4"/>
    <w:rsid w:val="00823234"/>
    <w:rsid w:val="0089517D"/>
    <w:rsid w:val="008C1ACC"/>
    <w:rsid w:val="00912BE2"/>
    <w:rsid w:val="00935336"/>
    <w:rsid w:val="009A01AB"/>
    <w:rsid w:val="009F0C47"/>
    <w:rsid w:val="00A13CDC"/>
    <w:rsid w:val="00A33A21"/>
    <w:rsid w:val="00A42C3C"/>
    <w:rsid w:val="00A83BB9"/>
    <w:rsid w:val="00A90D79"/>
    <w:rsid w:val="00AA4A23"/>
    <w:rsid w:val="00B15421"/>
    <w:rsid w:val="00B74599"/>
    <w:rsid w:val="00C809CA"/>
    <w:rsid w:val="00C80F93"/>
    <w:rsid w:val="00D368B2"/>
    <w:rsid w:val="00DA4BC7"/>
    <w:rsid w:val="00DC7350"/>
    <w:rsid w:val="00E0211E"/>
    <w:rsid w:val="00E22C4C"/>
    <w:rsid w:val="00E5571C"/>
    <w:rsid w:val="00E63EED"/>
    <w:rsid w:val="00F07AD6"/>
    <w:rsid w:val="00F30568"/>
    <w:rsid w:val="00FA7FF6"/>
    <w:rsid w:val="00FB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E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2EDE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722EDE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22EDE"/>
  </w:style>
  <w:style w:type="paragraph" w:customStyle="1" w:styleId="TableParagraph">
    <w:name w:val="Table Paragraph"/>
    <w:basedOn w:val="a"/>
    <w:uiPriority w:val="1"/>
    <w:qFormat/>
    <w:rsid w:val="00722EDE"/>
  </w:style>
  <w:style w:type="character" w:styleId="a6">
    <w:name w:val="Hyperlink"/>
    <w:basedOn w:val="a0"/>
    <w:uiPriority w:val="99"/>
    <w:unhideWhenUsed/>
    <w:rsid w:val="009A01AB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9A01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</cp:lastModifiedBy>
  <cp:revision>49</cp:revision>
  <dcterms:created xsi:type="dcterms:W3CDTF">2023-09-07T16:53:00Z</dcterms:created>
  <dcterms:modified xsi:type="dcterms:W3CDTF">2024-12-27T11:24:00Z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